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FE1" w:rsidRDefault="001E2FE1" w:rsidP="001E2FE1">
      <w:pPr>
        <w:jc w:val="center"/>
        <w:rPr>
          <w:rFonts w:ascii="Arial" w:hAnsi="Arial" w:cs="Arial"/>
          <w:b/>
          <w:i/>
        </w:rPr>
      </w:pPr>
      <w:r w:rsidRPr="00744E9C">
        <w:rPr>
          <w:rFonts w:ascii="Arial" w:hAnsi="Arial" w:cs="Arial"/>
          <w:b/>
          <w:i/>
        </w:rPr>
        <w:t xml:space="preserve">PROPOSICION No. </w:t>
      </w:r>
      <w:r>
        <w:rPr>
          <w:rFonts w:ascii="Arial" w:hAnsi="Arial" w:cs="Arial"/>
          <w:b/>
          <w:i/>
        </w:rPr>
        <w:t>0</w:t>
      </w:r>
      <w:r w:rsidRPr="00744E9C">
        <w:rPr>
          <w:rFonts w:ascii="Arial" w:hAnsi="Arial" w:cs="Arial"/>
          <w:b/>
          <w:i/>
        </w:rPr>
        <w:t>0</w:t>
      </w:r>
      <w:r>
        <w:rPr>
          <w:rFonts w:ascii="Arial" w:hAnsi="Arial" w:cs="Arial"/>
          <w:b/>
          <w:i/>
        </w:rPr>
        <w:t>6</w:t>
      </w:r>
    </w:p>
    <w:p w:rsidR="001E2FE1" w:rsidRPr="00406D88" w:rsidRDefault="001E2FE1" w:rsidP="001E2FE1">
      <w:pPr>
        <w:jc w:val="both"/>
        <w:rPr>
          <w:rFonts w:ascii="Arial" w:hAnsi="Arial" w:cs="Arial"/>
          <w:i/>
          <w:sz w:val="12"/>
        </w:rPr>
      </w:pPr>
    </w:p>
    <w:p w:rsidR="001E2FE1" w:rsidRDefault="001E2FE1" w:rsidP="001E2FE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Se propone a la Honorable Plenaria, se cite al Director de Planeación, teniendo en cuenta que la Administración pasada 2008 – 2011, no presento al Concejo Municipal la revisión y ajuste del Plan de Ordenamiento Territorial “POT”, sírvase informar:</w:t>
      </w:r>
    </w:p>
    <w:p w:rsidR="001E2FE1" w:rsidRDefault="001E2FE1" w:rsidP="001E2FE1">
      <w:pPr>
        <w:jc w:val="both"/>
        <w:rPr>
          <w:rFonts w:ascii="Arial" w:hAnsi="Arial" w:cs="Arial"/>
          <w:i/>
        </w:rPr>
      </w:pPr>
    </w:p>
    <w:p w:rsidR="001E2FE1" w:rsidRDefault="001E2FE1" w:rsidP="001E2FE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En qué estado se encuentra el POT en cada una de sus etapas, sistemas estructurales y ejes estratégicos.</w:t>
      </w:r>
    </w:p>
    <w:p w:rsidR="001E2FE1" w:rsidRPr="0027277B" w:rsidRDefault="001E2FE1" w:rsidP="001E2FE1">
      <w:pPr>
        <w:jc w:val="both"/>
        <w:rPr>
          <w:rFonts w:ascii="Arial" w:hAnsi="Arial" w:cs="Arial"/>
          <w:i/>
          <w:sz w:val="14"/>
        </w:rPr>
      </w:pPr>
    </w:p>
    <w:p w:rsidR="001E2FE1" w:rsidRPr="00406D88" w:rsidRDefault="001E2FE1" w:rsidP="001E2FE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H.C. NORALBA GARCIA MORENO, FABIO FERNANDO ARROYAVE, LUIS ENRIQUE GOMEZ </w:t>
      </w:r>
      <w:proofErr w:type="spellStart"/>
      <w:r>
        <w:rPr>
          <w:rFonts w:ascii="Arial" w:hAnsi="Arial" w:cs="Arial"/>
          <w:i/>
        </w:rPr>
        <w:t>GOMEZ</w:t>
      </w:r>
      <w:proofErr w:type="spellEnd"/>
      <w:r>
        <w:rPr>
          <w:rFonts w:ascii="Arial" w:hAnsi="Arial" w:cs="Arial"/>
          <w:i/>
        </w:rPr>
        <w:t>.</w:t>
      </w:r>
    </w:p>
    <w:p w:rsidR="00024DD6" w:rsidRDefault="00024DD6">
      <w:bookmarkStart w:id="0" w:name="_GoBack"/>
      <w:bookmarkEnd w:id="0"/>
    </w:p>
    <w:sectPr w:rsidR="00024D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E1"/>
    <w:rsid w:val="00024DD6"/>
    <w:rsid w:val="001E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</dc:creator>
  <cp:lastModifiedBy>AMPARO</cp:lastModifiedBy>
  <cp:revision>1</cp:revision>
  <dcterms:created xsi:type="dcterms:W3CDTF">2012-01-10T14:37:00Z</dcterms:created>
  <dcterms:modified xsi:type="dcterms:W3CDTF">2012-01-10T14:37:00Z</dcterms:modified>
</cp:coreProperties>
</file>